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E" w:rsidRPr="0096412E" w:rsidRDefault="0096412E" w:rsidP="0096412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12E">
        <w:rPr>
          <w:rFonts w:ascii="Times New Roman" w:hAnsi="Times New Roman" w:cs="Times New Roman"/>
          <w:b/>
          <w:sz w:val="30"/>
          <w:szCs w:val="30"/>
        </w:rPr>
        <w:t>КОНЦЕПЦИЯ РЕСПУБЛИКАНСКОГО СОЦИАЛЬНОГО ПРОЕКТА ПО ПОДДЕРЖКЕ СПОРТА И ЗДОРОВОГО ОБРАЗА ЖИЗНИ «ДОТЯНИСЬ ДО МЕЧТЫ»</w:t>
      </w:r>
    </w:p>
    <w:p w:rsidR="00F35087" w:rsidRPr="0096412E" w:rsidRDefault="0096412E" w:rsidP="0096412E">
      <w:pPr>
        <w:jc w:val="both"/>
        <w:rPr>
          <w:rFonts w:ascii="Times New Roman" w:hAnsi="Times New Roman" w:cs="Times New Roman"/>
          <w:sz w:val="28"/>
          <w:szCs w:val="28"/>
        </w:rPr>
      </w:pPr>
      <w:r w:rsidRPr="0096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412E">
        <w:rPr>
          <w:rFonts w:ascii="Times New Roman" w:hAnsi="Times New Roman" w:cs="Times New Roman"/>
          <w:sz w:val="28"/>
          <w:szCs w:val="28"/>
        </w:rPr>
        <w:t xml:space="preserve">Физическое и психическое здоровье детей и подростков является важным фактором существования крепкого и перспективного общества. Для его достижения необходимо прививать ценности здорового образа жизни лицам всех возрастов и социальных положений. В свою очередь, мотивация детей к занятию физкультурой требует двух составляющих: доступной и эргономичной технической базы и популярной идеи занятия спортом. Не все виды спорта одинаково доступны финансово, территориально или по состоянию здоровья для широкой аудитории. С 2021 года республиканское государственно-общественное объединение «Президентский спортивный клуб» реализует проект по пропаганде здорового образа жизни по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«Спорт для всех» среди подростков и взрослых. В силу своей доступности, проект по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«Спорт для всех» быстро набирает популярность. Президентский спортивный клуб при содействии Министерства образования Республики Беларусь с 2022 года инициирует проведение республиканского социального проекта по поддержке спорта и здорового образа жизни «Дотянись до мечты». Участниками проекта являются обучающиеся учреждений общего среднего образования Республики Беларусь. В проекте могут принимать участие учащиеся трех возрастных групп – 5-7, 8-9 и 10-11 классов соответственно (среди мальчиков и девочек раздельно). Участники проекта выполняют упражнение «подтягивание на перекладине». Каждый обучающийся до 02.05.2022 г. опубликовывает одно сюжетное видео с выполнением упражнения «подтягивание на перекладине» на максимальное количество повторений в виде поста в своем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». Обязательные условия участия: - быть подписанным на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Президентского спортивного клуба @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sportclub.by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»; - в опубликованном посте отметить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sportclub.by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; - поставить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хэштэг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дотянисьдомечты2022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. На время проведения проекта </w:t>
      </w:r>
      <w:proofErr w:type="spellStart"/>
      <w:r w:rsidRPr="0096412E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96412E">
        <w:rPr>
          <w:rFonts w:ascii="Times New Roman" w:hAnsi="Times New Roman" w:cs="Times New Roman"/>
          <w:sz w:val="28"/>
          <w:szCs w:val="28"/>
        </w:rPr>
        <w:t xml:space="preserve"> участника должен быть открыт. Победитель проекта определяется посредством подсчета максимального количества подтягиваний в каждой из трех возрастных групп раздельно. Победитель проекта в каждой возрастной группе награждается ценным призом. Участник, победивший в проекте однажды, теряет право принимать участие в последующих ежегодных этапах проекта.</w:t>
      </w:r>
    </w:p>
    <w:sectPr w:rsidR="00F35087" w:rsidRPr="0096412E" w:rsidSect="00F3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6412E"/>
    <w:rsid w:val="0096412E"/>
    <w:rsid w:val="00AF49A6"/>
    <w:rsid w:val="00E7125F"/>
    <w:rsid w:val="00F3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2022-03-03T12:04:00Z</dcterms:created>
  <dcterms:modified xsi:type="dcterms:W3CDTF">2022-03-03T12:05:00Z</dcterms:modified>
</cp:coreProperties>
</file>